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590C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90C8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31A30">
        <w:trPr>
          <w:trHeight w:val="619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831A30">
            <w:pPr>
              <w:ind w:right="-143"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31A3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831A3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831A3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A30" w:rsidRDefault="00831A30" w:rsidP="00831A30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B1CA3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ร้อยละความสำเร็จในการ</w:t>
            </w:r>
            <w:r w:rsidRPr="000B1CA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ดำเนิน</w:t>
            </w:r>
            <w:r w:rsidRPr="000B1CA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</w:t>
            </w:r>
            <w:r w:rsidRPr="000B1CA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โครงการพัฒนาการศึกษาในเขตพัฒนาพิเศษเฉพาะกิจ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  <w:p w:rsidR="00086869" w:rsidRPr="00B1013A" w:rsidRDefault="00831A30" w:rsidP="00B1013A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B1CA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จังหวัด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</w:t>
            </w:r>
            <w:r w:rsidRPr="000B1CA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ายแดนภาคใต้</w:t>
            </w:r>
            <w:bookmarkStart w:id="0" w:name="_GoBack"/>
            <w:bookmarkEnd w:id="0"/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31A30" w:rsidRPr="00CD2F72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นางสิริมาศ จันทวโร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D45B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31A3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831A30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831A30" w:rsidRDefault="00831A30" w:rsidP="00831A30">
            <w:pPr>
              <w:ind w:left="1902" w:hanging="1902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D2F72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นางสาวอุษา บุญมีประเสริฐ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831A30" w:rsidRPr="003B7C5A" w:rsidRDefault="00831A30" w:rsidP="00831A30">
            <w:pPr>
              <w:ind w:left="1902" w:hanging="190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Pr="00CD2F72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นางสาวจินดาอร  เจิ้นสว่าง</w:t>
            </w:r>
            <w:r w:rsidRPr="00CD2F7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831A30" w:rsidRDefault="00831A30" w:rsidP="00831A30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D45B2" w:rsidRP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D45B2" w:rsidRPr="003D45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D45B2" w:rsidRP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D45B2" w:rsidRPr="003D45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D45B2" w:rsidRP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5329</w:t>
            </w:r>
          </w:p>
          <w:p w:rsidR="00831A30" w:rsidRPr="00335345" w:rsidRDefault="00831A30" w:rsidP="003D45B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02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5326</w:t>
            </w:r>
          </w:p>
        </w:tc>
      </w:tr>
      <w:tr w:rsidR="00831A30" w:rsidRPr="003B7C5A" w:rsidTr="00831A30">
        <w:trPr>
          <w:trHeight w:val="2636"/>
        </w:trPr>
        <w:tc>
          <w:tcPr>
            <w:tcW w:w="9498" w:type="dxa"/>
            <w:gridSpan w:val="3"/>
          </w:tcPr>
          <w:p w:rsidR="00831A30" w:rsidRPr="003B7C5A" w:rsidRDefault="00831A30" w:rsidP="00831A3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31A30" w:rsidRPr="00AA258E" w:rsidRDefault="00831A30" w:rsidP="00831A30">
            <w:pPr>
              <w:numPr>
                <w:ilvl w:val="0"/>
                <w:numId w:val="8"/>
              </w:numPr>
              <w:tabs>
                <w:tab w:val="left" w:pos="1701"/>
              </w:tabs>
              <w:autoSpaceDE w:val="0"/>
              <w:autoSpaceDN w:val="0"/>
              <w:adjustRightInd w:val="0"/>
              <w:spacing w:line="360" w:lineRule="exact"/>
              <w:ind w:left="0" w:firstLine="1418"/>
              <w:rPr>
                <w:rFonts w:ascii="TH SarabunPSK" w:eastAsia="MS Mincho" w:hAnsi="TH SarabunPSK" w:cs="TH SarabunPSK"/>
                <w:sz w:val="30"/>
                <w:szCs w:val="30"/>
              </w:rPr>
            </w:pP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สำเร็จจากร้อยละของผลผลิต (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</w:rPr>
              <w:t>Output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) เชิงปริมาณของงานหรือโครงการที่ส่วนราชการทำได้ในปีงบประมาณ พ.ศ. 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</w:rPr>
              <w:t>25</w:t>
            </w:r>
            <w:r>
              <w:rPr>
                <w:rFonts w:ascii="TH SarabunPSK" w:eastAsia="MS Mincho" w:hAnsi="TH SarabunPSK" w:cs="TH SarabunPSK"/>
                <w:sz w:val="30"/>
                <w:szCs w:val="30"/>
              </w:rPr>
              <w:t>61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 เทียบกับเป้าหมายผลผลิตของตัวชี้วัดเชิงปริมาณสำหรับปีงบประมาณ พ.ศ</w:t>
            </w:r>
            <w:r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eastAsia="MS Mincho" w:hAnsi="TH SarabunPSK" w:cs="TH SarabunPSK"/>
                <w:sz w:val="30"/>
                <w:szCs w:val="30"/>
              </w:rPr>
              <w:t>2562</w:t>
            </w:r>
            <w:r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 xml:space="preserve"> 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ที่กำหนดไว้ตาม “เอกสารงบประมาณรายจ่ายประจำปีงบประมาณ พ.ศ.</w:t>
            </w:r>
            <w:r w:rsidRPr="00A414B9"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MS Mincho" w:hAnsi="TH SarabunPSK" w:cs="TH SarabunPSK"/>
                <w:sz w:val="30"/>
                <w:szCs w:val="30"/>
              </w:rPr>
              <w:t>2562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” </w:t>
            </w:r>
            <w:r w:rsidRPr="00AA258E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 xml:space="preserve">(เป้าหมาย </w:t>
            </w:r>
            <w:r w:rsidRPr="00AA258E"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  <w:t>81</w:t>
            </w:r>
            <w:r w:rsidRPr="00AA258E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 xml:space="preserve"> ทุน)</w:t>
            </w:r>
          </w:p>
          <w:p w:rsidR="00831A30" w:rsidRPr="00831A30" w:rsidRDefault="00831A30" w:rsidP="00831A30">
            <w:pPr>
              <w:numPr>
                <w:ilvl w:val="0"/>
                <w:numId w:val="8"/>
              </w:numPr>
              <w:tabs>
                <w:tab w:val="left" w:pos="1701"/>
              </w:tabs>
              <w:autoSpaceDE w:val="0"/>
              <w:autoSpaceDN w:val="0"/>
              <w:adjustRightInd w:val="0"/>
              <w:spacing w:line="360" w:lineRule="exact"/>
              <w:ind w:left="0" w:firstLine="1418"/>
              <w:rPr>
                <w:rFonts w:ascii="TH SarabunPSK" w:eastAsia="MS Mincho" w:hAnsi="TH SarabunPSK" w:cs="TH SarabunPSK"/>
                <w:spacing w:val="-4"/>
                <w:sz w:val="30"/>
                <w:szCs w:val="30"/>
                <w:cs/>
              </w:rPr>
            </w:pPr>
            <w:r w:rsidRPr="00A414B9">
              <w:rPr>
                <w:rFonts w:ascii="TH SarabunPSK" w:eastAsia="MS Mincho" w:hAnsi="TH SarabunPSK" w:cs="TH SarabunPSK"/>
                <w:spacing w:val="-4"/>
                <w:sz w:val="30"/>
                <w:szCs w:val="30"/>
                <w:cs/>
              </w:rPr>
              <w:t>จัดสรรงบประมาณทุนการศึกษาผู้รับทุน</w:t>
            </w:r>
            <w:r w:rsidRPr="00A414B9">
              <w:rPr>
                <w:rFonts w:ascii="TH SarabunPSK" w:eastAsia="MS Mincho" w:hAnsi="TH SarabunPSK" w:cs="TH SarabunPSK" w:hint="cs"/>
                <w:spacing w:val="-4"/>
                <w:sz w:val="30"/>
                <w:szCs w:val="30"/>
                <w:cs/>
              </w:rPr>
              <w:t>ใหม่/ผูกพัน ศึกษา</w:t>
            </w:r>
            <w:r w:rsidRPr="00A414B9">
              <w:rPr>
                <w:rFonts w:ascii="TH SarabunPSK" w:eastAsia="MS Mincho" w:hAnsi="TH SarabunPSK" w:cs="TH SarabunPSK"/>
                <w:spacing w:val="-4"/>
                <w:sz w:val="30"/>
                <w:szCs w:val="30"/>
                <w:cs/>
              </w:rPr>
              <w:t xml:space="preserve"> ณ ต่างประเทศ </w:t>
            </w:r>
            <w:r w:rsidRPr="00A414B9">
              <w:rPr>
                <w:rFonts w:ascii="TH SarabunPSK" w:eastAsia="MS Mincho" w:hAnsi="TH SarabunPSK" w:cs="TH SarabunPSK" w:hint="cs"/>
                <w:spacing w:val="-4"/>
                <w:sz w:val="30"/>
                <w:szCs w:val="30"/>
                <w:cs/>
              </w:rPr>
              <w:t>ไปยัง</w:t>
            </w:r>
            <w:r w:rsidRPr="00A414B9">
              <w:rPr>
                <w:rFonts w:ascii="TH SarabunPSK" w:eastAsia="MS Mincho" w:hAnsi="TH SarabunPSK" w:cs="TH SarabunPSK"/>
                <w:spacing w:val="-4"/>
                <w:sz w:val="30"/>
                <w:szCs w:val="30"/>
                <w:cs/>
              </w:rPr>
              <w:t>สำนักงาน ก.พ. และจัดสรร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งบประมาณทุนการศึกษา</w:t>
            </w:r>
            <w:r w:rsidRPr="00A414B9">
              <w:rPr>
                <w:rFonts w:ascii="TH SarabunPSK" w:eastAsia="MS Mincho" w:hAnsi="TH SarabunPSK" w:cs="TH SarabunPSK"/>
                <w:spacing w:val="-4"/>
                <w:sz w:val="30"/>
                <w:szCs w:val="30"/>
                <w:cs/>
              </w:rPr>
              <w:t>ผู้รับทุน</w:t>
            </w:r>
            <w:r w:rsidRPr="00A414B9">
              <w:rPr>
                <w:rFonts w:ascii="TH SarabunPSK" w:eastAsia="MS Mincho" w:hAnsi="TH SarabunPSK" w:cs="TH SarabunPSK" w:hint="cs"/>
                <w:spacing w:val="-4"/>
                <w:sz w:val="30"/>
                <w:szCs w:val="30"/>
                <w:cs/>
              </w:rPr>
              <w:t>ใหม่/ผูกพัน ศึกษา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ในประเทศ</w:t>
            </w:r>
            <w:r w:rsidRPr="00A414B9"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 xml:space="preserve"> ไปยัง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 สถาบันต้นสังกัด และสถาบันฝ่ายผลิต </w:t>
            </w:r>
            <w:r w:rsidRPr="00AA258E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รวมทั้งสิ้น</w:t>
            </w:r>
            <w:r w:rsidR="004369D0">
              <w:rPr>
                <w:rFonts w:ascii="TH SarabunPSK" w:eastAsia="MS Mincho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A258E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 xml:space="preserve">จำนวน </w:t>
            </w:r>
            <w:r w:rsidRPr="00AA258E"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  <w:t>81</w:t>
            </w:r>
            <w:r w:rsidRPr="00AA258E">
              <w:rPr>
                <w:rFonts w:ascii="TH SarabunPSK" w:eastAsia="MS Mincho" w:hAnsi="TH SarabunPSK" w:cs="TH SarabunPSK"/>
                <w:b/>
                <w:bCs/>
                <w:spacing w:val="-6"/>
                <w:sz w:val="30"/>
                <w:szCs w:val="30"/>
                <w:cs/>
              </w:rPr>
              <w:t xml:space="preserve"> ทุน</w:t>
            </w:r>
          </w:p>
        </w:tc>
      </w:tr>
      <w:tr w:rsidR="00831A30" w:rsidRPr="003B7C5A" w:rsidTr="00D134A9">
        <w:trPr>
          <w:trHeight w:val="3254"/>
        </w:trPr>
        <w:tc>
          <w:tcPr>
            <w:tcW w:w="9498" w:type="dxa"/>
            <w:gridSpan w:val="3"/>
          </w:tcPr>
          <w:p w:rsidR="00831A30" w:rsidRPr="003B7C5A" w:rsidRDefault="00831A30" w:rsidP="00831A30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831A30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Pr="00F108FD" w:rsidRDefault="00831A30" w:rsidP="00831A3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Pr="00F108FD" w:rsidRDefault="00831A30" w:rsidP="00831A3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31A30" w:rsidRPr="003B7C5A" w:rsidTr="003A1D4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A30" w:rsidRPr="00F108FD" w:rsidRDefault="00831A30" w:rsidP="00831A3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Pr="0092798B" w:rsidRDefault="00831A30" w:rsidP="00831A30">
                  <w:pPr>
                    <w:tabs>
                      <w:tab w:val="left" w:pos="1440"/>
                    </w:tabs>
                    <w:ind w:left="-70" w:right="33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บรรลุผลผลิตเทียบกับเป้าหมาย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กำหนดได้ร้อยละ 60</w:t>
                  </w:r>
                </w:p>
              </w:tc>
            </w:tr>
            <w:tr w:rsidR="00831A30" w:rsidRPr="003B7C5A" w:rsidTr="003A1D4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A30" w:rsidRPr="00F108FD" w:rsidRDefault="00831A30" w:rsidP="00831A3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Pr="0092798B" w:rsidRDefault="00831A30" w:rsidP="00831A30">
                  <w:pPr>
                    <w:ind w:left="-70" w:right="33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บรรลุผลผลิตเทียบกับเป้าหมาย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ที่กำหนดได้ร้อยละ 7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831A30" w:rsidRPr="003B7C5A" w:rsidTr="003A1D4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A30" w:rsidRPr="00F108FD" w:rsidRDefault="00831A30" w:rsidP="00831A3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Pr="0092798B" w:rsidRDefault="00831A30" w:rsidP="00831A30">
                  <w:pPr>
                    <w:ind w:left="-70" w:right="33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บรรลุผลผลิตเทียบกับเป้าหมาย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ที่กำหนดได้ร้อยละ 8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831A30" w:rsidRPr="003B7C5A" w:rsidTr="003A1D4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A30" w:rsidRPr="00F108FD" w:rsidRDefault="00831A30" w:rsidP="00831A3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Pr="00BF3B46" w:rsidRDefault="00831A30" w:rsidP="00831A30">
                  <w:pPr>
                    <w:tabs>
                      <w:tab w:val="left" w:pos="1440"/>
                    </w:tabs>
                    <w:ind w:left="-70" w:right="33"/>
                    <w:jc w:val="center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บรรลุผลผลิตเทียบกับเป้าหมาย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ที่กำหนดได้ร้อยละ 9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831A30" w:rsidRPr="003B7C5A" w:rsidTr="003A1D4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A30" w:rsidRPr="00F108FD" w:rsidRDefault="00831A30" w:rsidP="00831A3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Pr="0092798B" w:rsidRDefault="00831A30" w:rsidP="00831A30">
                  <w:pPr>
                    <w:ind w:left="-70" w:right="33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บรรลุผลผลิตเทียบกับเป้าหมาย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ที่กำหนดได้ร้อยละ 10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</w:tbl>
          <w:p w:rsidR="00831A30" w:rsidRPr="00DE6CC4" w:rsidRDefault="00831A30" w:rsidP="00831A30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831A30" w:rsidRPr="003B7C5A" w:rsidTr="006E0252">
        <w:trPr>
          <w:trHeight w:val="2242"/>
        </w:trPr>
        <w:tc>
          <w:tcPr>
            <w:tcW w:w="9498" w:type="dxa"/>
            <w:gridSpan w:val="3"/>
          </w:tcPr>
          <w:p w:rsidR="00831A30" w:rsidRPr="003B7C5A" w:rsidRDefault="00831A30" w:rsidP="00831A30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831A30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831A30" w:rsidRPr="003B7C5A" w:rsidRDefault="00831A30" w:rsidP="00831A30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831A30" w:rsidRPr="003B7C5A" w:rsidRDefault="00831A30" w:rsidP="00831A30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831A30" w:rsidRPr="003B7C5A" w:rsidRDefault="00831A30" w:rsidP="00831A30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831A30" w:rsidRPr="003B7C5A" w:rsidRDefault="00831A30" w:rsidP="00831A30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831A30" w:rsidRPr="003B7C5A" w:rsidRDefault="00831A30" w:rsidP="00831A30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31A30" w:rsidRPr="003B7C5A" w:rsidTr="00F90D4F">
              <w:trPr>
                <w:trHeight w:val="856"/>
                <w:jc w:val="center"/>
              </w:trPr>
              <w:tc>
                <w:tcPr>
                  <w:tcW w:w="3499" w:type="dxa"/>
                  <w:vAlign w:val="center"/>
                </w:tcPr>
                <w:p w:rsidR="00831A30" w:rsidRPr="00BF3B46" w:rsidRDefault="00831A30" w:rsidP="00831A30">
                  <w:pPr>
                    <w:spacing w:before="100" w:beforeAutospacing="1" w:after="100" w:afterAutospacing="1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F3B46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ร้อยละความสำเร็จในการ</w:t>
                  </w:r>
                  <w:r w:rsidRPr="00BF3B46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ดำเนิน</w:t>
                  </w:r>
                  <w:r w:rsidRPr="00BF3B4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การ</w:t>
                  </w:r>
                  <w:r w:rsidRPr="00BF3B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โครงการพัฒนาการศึกษาในเขตพัฒนาพิเศษเฉพาะกิจจังหวัด</w:t>
                  </w:r>
                  <w:r w:rsidRPr="00BF3B4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ช</w:t>
                  </w:r>
                  <w:r w:rsidRPr="00BF3B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ายแดนภาคใต้</w:t>
                  </w:r>
                </w:p>
              </w:tc>
              <w:tc>
                <w:tcPr>
                  <w:tcW w:w="1276" w:type="dxa"/>
                </w:tcPr>
                <w:p w:rsidR="00831A30" w:rsidRPr="00F67335" w:rsidRDefault="00831A30" w:rsidP="00831A30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lang w:eastAsia="th-TH"/>
                    </w:rPr>
                  </w:pPr>
                  <w:r w:rsidRPr="00F67335">
                    <w:rPr>
                      <w:rFonts w:ascii="TH SarabunPSK" w:eastAsia="Angsana New" w:hAnsi="TH SarabunPSK" w:cs="TH SarabunPSK" w:hint="cs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831A30" w:rsidRPr="00F67335" w:rsidRDefault="00BA5366" w:rsidP="00BA536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F67335">
                    <w:rPr>
                      <w:rFonts w:ascii="TH SarabunPSK" w:eastAsia="Angsana New" w:hAnsi="TH SarabunPSK" w:cs="TH SarabunPSK" w:hint="cs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Default="0050250C" w:rsidP="00831A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70</w:t>
                  </w:r>
                  <w:r w:rsidR="00BE51D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BE51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ทุน</w:t>
                  </w:r>
                </w:p>
                <w:p w:rsidR="004369D0" w:rsidRDefault="004369D0" w:rsidP="00831A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(ร้อยละ 86.42)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Default="004369D0" w:rsidP="004369D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3.64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Default="004369D0" w:rsidP="00831A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0.2185</w:t>
                  </w:r>
                </w:p>
              </w:tc>
            </w:tr>
          </w:tbl>
          <w:p w:rsidR="00831A30" w:rsidRPr="003B7C5A" w:rsidRDefault="00831A30" w:rsidP="00831A30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B2BA8" w:rsidRPr="003B7C5A" w:rsidTr="00D134A9">
        <w:trPr>
          <w:trHeight w:val="842"/>
        </w:trPr>
        <w:tc>
          <w:tcPr>
            <w:tcW w:w="9498" w:type="dxa"/>
            <w:gridSpan w:val="3"/>
          </w:tcPr>
          <w:p w:rsidR="00BB2BA8" w:rsidRPr="002C7E3A" w:rsidRDefault="00BB2BA8" w:rsidP="00F6733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C7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BB2BA8" w:rsidRPr="002C7E3A" w:rsidRDefault="00BB2BA8" w:rsidP="00F67335">
            <w:pPr>
              <w:ind w:firstLine="7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 โอนงบประมาณ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ทุนผูกพัน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ไปยัง สำนักงาน ก.พ. เพื่อเบิกจ่ายให้กับผู้รับทุนต่างประเทศที่ยังมีสิทธิ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์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ได้รับ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ทุน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18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</w:t>
            </w:r>
          </w:p>
          <w:p w:rsidR="00BE51DB" w:rsidRDefault="00BB2BA8" w:rsidP="00F67335">
            <w:pPr>
              <w:ind w:firstLine="709"/>
              <w:jc w:val="thaiDistribute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. อนุมัติแผนวิจัย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ต่างประเทศ กรณี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ผู้รับทุน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ปริญญาเอกในประเทศ 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หลักสูตร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ปริญญาเอก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ร่วมในประเทศ - </w:t>
            </w:r>
            <w:r w:rsidRPr="002C7E3A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ต่างประเทศ </w:t>
            </w:r>
            <w:r w:rsidRPr="002C7E3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และ</w:t>
            </w:r>
            <w:r w:rsidRPr="002C7E3A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โอน</w:t>
            </w:r>
            <w:r w:rsidRPr="002C7E3A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งบประมาณ</w:t>
            </w:r>
            <w:r w:rsidRPr="002C7E3A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ค่าใช้จ่ายในการ</w:t>
            </w:r>
            <w:r w:rsidRPr="002C7E3A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ไปทำ</w:t>
            </w:r>
            <w:r w:rsidRPr="002C7E3A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วิจัย ณ ต่างประเทศ ไปยังสถาบันอุดมศึกษาต้นสังกัดของผู้รับทุน </w:t>
            </w:r>
          </w:p>
          <w:p w:rsidR="00BB2BA8" w:rsidRPr="002C7E3A" w:rsidRDefault="00BB2BA8" w:rsidP="00F67335">
            <w:pPr>
              <w:jc w:val="thaiDistribute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2C7E3A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จำนวน </w:t>
            </w:r>
            <w:r w:rsidRPr="002C7E3A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1</w:t>
            </w:r>
            <w:r w:rsidRPr="002C7E3A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ราย</w:t>
            </w:r>
          </w:p>
          <w:p w:rsidR="00BB2BA8" w:rsidRPr="002C7E3A" w:rsidRDefault="00BB2BA8" w:rsidP="00F67335">
            <w:pPr>
              <w:ind w:firstLine="70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7E3A">
              <w:rPr>
                <w:rFonts w:ascii="TH SarabunPSK" w:hAnsi="TH SarabunPSK" w:cs="TH SarabunPSK"/>
                <w:spacing w:val="-8"/>
                <w:sz w:val="30"/>
                <w:szCs w:val="30"/>
              </w:rPr>
              <w:t>3</w:t>
            </w:r>
            <w:r w:rsidRPr="002C7E3A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.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โอนงบประมาณ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ทุนผูกพัน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ไปยังสถาบันอุดมศึกษาต้นสังกัดเพื่อเบิกจ่ายให้กับผู้รับทุนศึกษาในประเทศ 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ที่ยังมีสิทธิ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์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ได้รับ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ทุน จำนวน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36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 </w:t>
            </w:r>
          </w:p>
          <w:p w:rsidR="00BB2BA8" w:rsidRPr="00D85312" w:rsidRDefault="00BB2BA8" w:rsidP="00F67335">
            <w:pPr>
              <w:ind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lastRenderedPageBreak/>
              <w:t xml:space="preserve">4. </w:t>
            </w:r>
            <w:r w:rsidRPr="00D85312">
              <w:rPr>
                <w:rFonts w:ascii="TH SarabunPSK" w:hAnsi="TH SarabunPSK" w:cs="TH SarabunPSK"/>
                <w:sz w:val="32"/>
                <w:szCs w:val="32"/>
                <w:cs/>
              </w:rPr>
              <w:t>โอนงบประมาณ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D85312">
              <w:rPr>
                <w:rFonts w:ascii="TH SarabunPSK" w:hAnsi="TH SarabunPSK" w:cs="TH SarabunPSK"/>
                <w:sz w:val="32"/>
                <w:szCs w:val="32"/>
                <w:cs/>
              </w:rPr>
              <w:t>เป็นค่าตอบแทนอาจารย์ที่ปรึกษางวดสุดท้ายให้กับผู้รับทุนปริญญาเอกในประเทศ</w:t>
            </w:r>
            <w:r w:rsidRPr="00D8531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ที่สำเร็จการศึกษาและตีพิมพ์ผลงานวิจัยเป็นไปตามเกณฑ์ที่กำหนด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13 ราย </w:t>
            </w:r>
          </w:p>
          <w:p w:rsidR="00BB2BA8" w:rsidRPr="002C7E3A" w:rsidRDefault="00BB2BA8" w:rsidP="00F67335">
            <w:pPr>
              <w:tabs>
                <w:tab w:val="left" w:pos="426"/>
              </w:tabs>
              <w:ind w:firstLine="709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5. </w:t>
            </w:r>
            <w:r w:rsidRPr="002C7E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การจัดสรรทุนใหม่ ประจำปี 256</w:t>
            </w:r>
            <w:r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</w:t>
            </w:r>
            <w:r w:rsidRPr="002C7E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จำนวน 20 ทุน</w:t>
            </w:r>
          </w:p>
          <w:p w:rsidR="00BB2BA8" w:rsidRPr="002C7E3A" w:rsidRDefault="00BB2BA8" w:rsidP="00F67335">
            <w:pPr>
              <w:ind w:firstLine="9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C7E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 ได้</w:t>
            </w:r>
            <w:r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ดำเนินการ</w:t>
            </w:r>
            <w:r w:rsidRPr="002C7E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ประกาศการสมัครขอรับทุนและประชาสัมพันธ์การรับสมัครทุน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ไปยังสถาบันอุดมศึกษา เป้าหมาย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แห่ง </w:t>
            </w:r>
          </w:p>
          <w:p w:rsidR="008045A8" w:rsidRPr="008045A8" w:rsidRDefault="00BB2BA8" w:rsidP="008045A8">
            <w:pPr>
              <w:ind w:firstLine="9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กำหนดให้สถาบันอุดมศึกษาต้นสังกัดจัดส่งใบสมัครของผู้ที่ได้รับการพิจารณาคัดเลือกจากสถาบันอุดมศึกษาต้นสังกัด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ภายในเดือน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กุมภาพันธ์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โดยมีผู้ผ่าน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การพิจารณาคัดเลือกจากสถาบันอุดมศึกษาต้นสังกัด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สมัครขอรับทุน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 30 ราย </w:t>
            </w:r>
            <w:r w:rsidR="008045A8"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="008045A8"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ผู้สมัครขอรับทุนที่มีคุณสมบัติเบื้องต้นเป็นไปตามเกณฑ์ที่กำหนด ได้รับการประกาศรายชื่อผู้มีสิทธิ์เข้าสอบสัมภาษณ์ จำนวน </w:t>
            </w:r>
            <w:r w:rsidR="008045A8"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20</w:t>
            </w:r>
            <w:r w:rsidR="008045A8"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 ประกอบด้วย ทุนปริญญาเอกในประเทศ จำนวน </w:t>
            </w:r>
            <w:r w:rsidR="008045A8"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17</w:t>
            </w:r>
            <w:r w:rsidR="008045A8"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 และทุนปริญญาเอก</w:t>
            </w:r>
            <w:r w:rsidR="008045A8" w:rsidRPr="008045A8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 xml:space="preserve">ต่างประเทศ จำนวน </w:t>
            </w:r>
            <w:r w:rsidR="008045A8" w:rsidRPr="008045A8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3</w:t>
            </w:r>
            <w:r w:rsidR="008045A8" w:rsidRPr="008045A8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 xml:space="preserve"> ราย และดำเนินการสอบสัมภาษณ์ ในวันที่ </w:t>
            </w:r>
            <w:r w:rsidR="008045A8" w:rsidRPr="008045A8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25-26</w:t>
            </w:r>
            <w:r w:rsidR="008045A8" w:rsidRPr="008045A8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 xml:space="preserve"> พฤษภาคม </w:t>
            </w:r>
            <w:r w:rsidR="008045A8" w:rsidRPr="008045A8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 xml:space="preserve">2562 </w:t>
            </w:r>
            <w:r w:rsidR="008045A8" w:rsidRPr="008045A8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ณ มหาวิทยาลัยสงขลานครินทร์</w:t>
            </w:r>
            <w:r w:rsidR="008045A8"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วิทยาเขตหาดใหญ่ </w:t>
            </w:r>
          </w:p>
          <w:p w:rsidR="008045A8" w:rsidRPr="008045A8" w:rsidRDefault="008045A8" w:rsidP="008045A8">
            <w:pPr>
              <w:ind w:firstLine="9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การดำเนินการคัดเลือกผู้สมัครขอรับทุนเสร็จสิ้นแล้ว โดยมีผู้ผ่านการคัดเลือกเพื่อรับทุน จำนวน </w:t>
            </w: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ทุน ประกอบด้วย ทุนปริญญาเอกในประเทศ จำนวน </w:t>
            </w: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ทุน และทุนปริญญาเอกต่างประเทศ จำนวน </w:t>
            </w: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8045A8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>ทุน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จากผลการคัดเลือกผู้รับทุนศึกษาต่อระดับปริญญาเอก ยังไม่บรรลุตามเป้าหมายที่กำหนดจะจัดสรรทุน จำนวน </w:t>
            </w: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20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ทุน เนื่องจากผู้สมัครขอรับทุนมีคุณสมบัติไม่ครบถ้วนตามหลักเกณฑ์ที่กำหนด จึงได้มีการประกาศสมัครขอรับทุนภายใต้โครงการดังกล่าว ครั้งที่ </w:t>
            </w: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13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ทุน ประกอบด้วย ทุนปริญญาเอกในประเทศ จำนวน 9 ทุน และทุนปริญญาเอกต่างประเทศ จำนวน </w:t>
            </w: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ทุน </w:t>
            </w:r>
          </w:p>
          <w:p w:rsidR="008045A8" w:rsidRPr="008045A8" w:rsidRDefault="008045A8" w:rsidP="008045A8">
            <w:pPr>
              <w:ind w:firstLine="7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การจัดสรรทุนวิจัย ณ ต่างประเทศ สำหรับผู้รับทุนการศึกษาระดับปริญญาเอกในประเทศ โครงการพัฒนาอาจารย์และบุคลากรสำหรับสถาบันอุดมศึกษาในเขตพัฒนาเฉพาะกิจจังหวัดชายแดนภาคใต้ ประจำปี พ.ศ. </w:t>
            </w: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2562 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ทุน ผลการดำเนินการปรากฎว่า มีผู้สมัครขอรับทุนจัดส่งแผนวิจัย ณ ต่างประเทศ พร้อมหลักฐาน </w:t>
            </w:r>
            <w:r w:rsidRPr="008045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จำนวน </w:t>
            </w:r>
            <w:r w:rsidRPr="008045A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4</w:t>
            </w:r>
            <w:r w:rsidRPr="008045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ราย จากการพิจารณาผู้สมัครขอรับทุนที่มีคุณสมบัติเป็นไปตามหลักเกณฑ์ที่กำหนดและได้รับการประกาศ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รายชื่อให้เป็นผู้รับทุนวิจัย ณ ต่างประเทศ จำนวน </w:t>
            </w: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 </w:t>
            </w: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แต่เนื่องจาก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การจัดสรรทุนดังกล่าว ยังไม่บรรลุตามเป้าหมายที่</w:t>
            </w:r>
            <w:r w:rsidRPr="008045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กำหนด จึงได้มีการประกาศสมัครขอรับทุนวิจัย ณ ต่างประเทศ สำหรับผู้รับทุนการศึกษาระดับปริญญาเอกในประเทศ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ประจำปี พ.ศ. </w:t>
            </w: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ครั้งที่ </w:t>
            </w: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B2BA8" w:rsidRPr="008045A8" w:rsidRDefault="008045A8" w:rsidP="008045A8">
            <w:pPr>
              <w:ind w:firstLine="70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045A8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8045A8">
              <w:rPr>
                <w:rFonts w:ascii="TH SarabunPSK" w:hAnsi="TH SarabunPSK" w:cs="TH SarabunPSK"/>
                <w:sz w:val="30"/>
                <w:szCs w:val="30"/>
                <w:cs/>
              </w:rPr>
              <w:t>. โอนงบประมาณให้กับผู้รับทุนปริญญาเอกในประเทศ เพื่อเป็น</w:t>
            </w:r>
            <w:r w:rsidRPr="008045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ค่าใช้จ่ายในการไปทำวิจัย ณ ต่างประเทศ จำนวน </w:t>
            </w:r>
            <w:r w:rsidRPr="008045A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2 </w:t>
            </w:r>
            <w:r w:rsidRPr="008045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ราย</w:t>
            </w:r>
          </w:p>
        </w:tc>
      </w:tr>
      <w:tr w:rsidR="00BB2BA8" w:rsidRPr="003B7C5A" w:rsidTr="006E0252">
        <w:trPr>
          <w:trHeight w:val="841"/>
        </w:trPr>
        <w:tc>
          <w:tcPr>
            <w:tcW w:w="9498" w:type="dxa"/>
            <w:gridSpan w:val="3"/>
          </w:tcPr>
          <w:p w:rsidR="00BB2BA8" w:rsidRDefault="00BB2BA8" w:rsidP="00BB2BA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B2BA8" w:rsidRPr="00950334" w:rsidRDefault="001D7A8B" w:rsidP="001D7A8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6733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B2BA8" w:rsidRPr="003B7C5A" w:rsidTr="006E0252">
        <w:trPr>
          <w:trHeight w:val="838"/>
        </w:trPr>
        <w:tc>
          <w:tcPr>
            <w:tcW w:w="9498" w:type="dxa"/>
            <w:gridSpan w:val="3"/>
          </w:tcPr>
          <w:p w:rsidR="00BB2BA8" w:rsidRDefault="00BB2BA8" w:rsidP="00BB2BA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B2BA8" w:rsidRDefault="008045A8" w:rsidP="00BB2BA8">
            <w:pPr>
              <w:ind w:firstLine="626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BB2BA8"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การโอน</w:t>
            </w:r>
            <w:r w:rsidR="00BB2BA8"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  <w:r w:rsidR="00BB2BA8"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ค่าใช้จ่ายให้กับ</w:t>
            </w:r>
            <w:r w:rsidR="00BB2BA8"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ผู้รับทุน</w:t>
            </w:r>
            <w:r w:rsidR="00BB2BA8"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ผูกพันทั้งศึกษาในประเทศและ</w:t>
            </w:r>
            <w:r w:rsidR="00BB2BA8"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ต่างประเทศ ที่</w:t>
            </w:r>
            <w:r w:rsidR="00BB2BA8" w:rsidRPr="002C7E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มีสิทธิ์ได้รับเงินทุนในปีงบประมาณ พ.ศ. </w:t>
            </w:r>
            <w:r w:rsidR="00BB2BA8"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2562</w:t>
            </w:r>
            <w:r w:rsidR="00BB2BA8" w:rsidRPr="002C7E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="00BB2BA8"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ไม่สามารถเบิกจ่ายได้ตามแผนที่กำหนด เนื่องจาก</w:t>
            </w:r>
            <w:r w:rsidR="00BB2BA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มี</w:t>
            </w:r>
            <w:r w:rsidR="00BB2BA8"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ผู้รับทุน</w:t>
            </w:r>
            <w:r w:rsidR="00BB2BA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ที่รายงานตัว</w:t>
            </w:r>
            <w:r w:rsidR="00BB2BA8"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กลับเข้าปฏิบัติงานก่อนสำเร็จการศึกษา</w:t>
            </w:r>
          </w:p>
          <w:p w:rsidR="008045A8" w:rsidRPr="000D55E0" w:rsidRDefault="008045A8" w:rsidP="00BB2BA8">
            <w:pPr>
              <w:ind w:firstLine="626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lastRenderedPageBreak/>
              <w:t>2. การจัดสรรทุนใหม่ไม่เป็นไปตามเป้าหมายที่กำหนด เนื่องจากผู้สมัครขอรับทุน</w:t>
            </w:r>
            <w:r w:rsidRPr="00173D55">
              <w:rPr>
                <w:rFonts w:ascii="TH SarabunPSK" w:hAnsi="TH SarabunPSK" w:cs="TH SarabunPSK"/>
                <w:sz w:val="32"/>
                <w:szCs w:val="32"/>
                <w:cs/>
              </w:rPr>
              <w:t>มีคุณสมบัติไม่ครบถ้วนตามหลักเกณฑ์ที่กำหนด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BB2BA8" w:rsidRPr="003B7C5A" w:rsidTr="006E0252">
        <w:trPr>
          <w:trHeight w:val="851"/>
        </w:trPr>
        <w:tc>
          <w:tcPr>
            <w:tcW w:w="9498" w:type="dxa"/>
            <w:gridSpan w:val="3"/>
          </w:tcPr>
          <w:p w:rsidR="00BB2BA8" w:rsidRDefault="00BB2BA8" w:rsidP="00BB2BA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BB2BA8" w:rsidRPr="000D55E0" w:rsidRDefault="00F67335" w:rsidP="00BB2BA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F584B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268" w:rsidRDefault="00A80268">
      <w:r>
        <w:separator/>
      </w:r>
    </w:p>
  </w:endnote>
  <w:endnote w:type="continuationSeparator" w:id="0">
    <w:p w:rsidR="00A80268" w:rsidRDefault="00A8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268" w:rsidRDefault="00A80268">
      <w:r>
        <w:separator/>
      </w:r>
    </w:p>
  </w:footnote>
  <w:footnote w:type="continuationSeparator" w:id="0">
    <w:p w:rsidR="00A80268" w:rsidRDefault="00A80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8A43ED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8A43ED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802122"/>
    <w:multiLevelType w:val="hybridMultilevel"/>
    <w:tmpl w:val="B3102002"/>
    <w:lvl w:ilvl="0" w:tplc="04090005">
      <w:start w:val="1"/>
      <w:numFmt w:val="bullet"/>
      <w:lvlText w:val=""/>
      <w:lvlJc w:val="left"/>
      <w:pPr>
        <w:ind w:left="71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672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489F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D7A8B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D45B2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9D0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4F584B"/>
    <w:rsid w:val="0050250C"/>
    <w:rsid w:val="005047DE"/>
    <w:rsid w:val="00516FD7"/>
    <w:rsid w:val="005437F6"/>
    <w:rsid w:val="00546DE3"/>
    <w:rsid w:val="0057115A"/>
    <w:rsid w:val="005725B6"/>
    <w:rsid w:val="0058298B"/>
    <w:rsid w:val="00590C8F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6F7"/>
    <w:rsid w:val="00637718"/>
    <w:rsid w:val="00642568"/>
    <w:rsid w:val="00645C41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045A8"/>
    <w:rsid w:val="00815B1B"/>
    <w:rsid w:val="00827BBF"/>
    <w:rsid w:val="00827CB3"/>
    <w:rsid w:val="00831A30"/>
    <w:rsid w:val="008328CD"/>
    <w:rsid w:val="0083431B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3ED"/>
    <w:rsid w:val="008A4E84"/>
    <w:rsid w:val="008A64C2"/>
    <w:rsid w:val="008D27EB"/>
    <w:rsid w:val="008E45ED"/>
    <w:rsid w:val="008E67FD"/>
    <w:rsid w:val="008F2F4D"/>
    <w:rsid w:val="008F792A"/>
    <w:rsid w:val="00900054"/>
    <w:rsid w:val="0090098C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0268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1013A"/>
    <w:rsid w:val="00B26A52"/>
    <w:rsid w:val="00B5406D"/>
    <w:rsid w:val="00B67D46"/>
    <w:rsid w:val="00B76FCB"/>
    <w:rsid w:val="00B834C3"/>
    <w:rsid w:val="00BA1A21"/>
    <w:rsid w:val="00BA5366"/>
    <w:rsid w:val="00BB2BA8"/>
    <w:rsid w:val="00BB2E91"/>
    <w:rsid w:val="00BC4597"/>
    <w:rsid w:val="00BC5E9D"/>
    <w:rsid w:val="00BC746C"/>
    <w:rsid w:val="00BE51DB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A5DE5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654FF"/>
    <w:rsid w:val="00F67335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A890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21B66-E184-4323-949B-A9CE524D8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2019-08-06T07:36:00Z</dcterms:created>
  <dcterms:modified xsi:type="dcterms:W3CDTF">2019-09-03T03:58:00Z</dcterms:modified>
</cp:coreProperties>
</file>